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E07" w:rsidRDefault="00D55E07" w:rsidP="00D55E07">
      <w:pPr>
        <w:jc w:val="center"/>
        <w:rPr>
          <w:rFonts w:ascii="Kristen ITC" w:hAnsi="Kristen ITC"/>
          <w:b/>
          <w:sz w:val="24"/>
          <w:szCs w:val="24"/>
        </w:rPr>
      </w:pPr>
      <w:r>
        <w:rPr>
          <w:rFonts w:ascii="Kristen ITC" w:hAnsi="Kristen ITC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3552825</wp:posOffset>
            </wp:positionH>
            <wp:positionV relativeFrom="paragraph">
              <wp:posOffset>233680</wp:posOffset>
            </wp:positionV>
            <wp:extent cx="2654300" cy="1767840"/>
            <wp:effectExtent l="266700" t="495300" r="260350" b="480060"/>
            <wp:wrapSquare wrapText="bothSides"/>
            <wp:docPr id="7" name="Imagen 7" descr="http://www.profesorenlinea.cl/imagenciencias/ojo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fesorenlinea.cl/imagenciencias/ojo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20038233">
                      <a:off x="0" y="0"/>
                      <a:ext cx="2654300" cy="1767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b/>
          <w:noProof/>
          <w:sz w:val="24"/>
          <w:szCs w:val="24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-382270</wp:posOffset>
            </wp:positionH>
            <wp:positionV relativeFrom="paragraph">
              <wp:posOffset>361950</wp:posOffset>
            </wp:positionV>
            <wp:extent cx="1581785" cy="2241550"/>
            <wp:effectExtent l="361950" t="209550" r="399415" b="215900"/>
            <wp:wrapSquare wrapText="bothSides"/>
            <wp:docPr id="2" name="Imagen 2" descr="http://3.bp.blogspot.com/_PkHhnT2v3pk/S7kuVAYnvOI/AAAAAAAABsI/gN9vwi_O-p0/s1600/tac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3.bp.blogspot.com/_PkHhnT2v3pk/S7kuVAYnvOI/AAAAAAAABsI/gN9vwi_O-p0/s1600/tacto.jpg"/>
                    <pic:cNvPicPr>
                      <a:picLocks noChangeAspect="1" noChangeArrowheads="1"/>
                    </pic:cNvPicPr>
                  </pic:nvPicPr>
                  <pic:blipFill>
                    <a:blip r:embed="rId6" r:link="rId7"/>
                    <a:srcRect t="5405"/>
                    <a:stretch>
                      <a:fillRect/>
                    </a:stretch>
                  </pic:blipFill>
                  <pic:spPr bwMode="auto">
                    <a:xfrm rot="1553534">
                      <a:off x="0" y="0"/>
                      <a:ext cx="158178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55E07">
        <w:rPr>
          <w:rFonts w:ascii="Kristen ITC" w:hAnsi="Kristen ITC"/>
          <w:b/>
          <w:sz w:val="24"/>
          <w:szCs w:val="24"/>
        </w:rPr>
        <w:t>Método Científico</w:t>
      </w: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-2454275</wp:posOffset>
            </wp:positionH>
            <wp:positionV relativeFrom="paragraph">
              <wp:posOffset>3207385</wp:posOffset>
            </wp:positionV>
            <wp:extent cx="2848610" cy="1909445"/>
            <wp:effectExtent l="304800" t="685800" r="275590" b="681355"/>
            <wp:wrapSquare wrapText="bothSides"/>
            <wp:docPr id="13" name="Imagen 13" descr="http://www.brasilescola.com/upload/e/olfa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brasilescola.com/upload/e/olfat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rot="2383218">
                      <a:off x="0" y="0"/>
                      <a:ext cx="2848610" cy="190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-427990</wp:posOffset>
            </wp:positionH>
            <wp:positionV relativeFrom="paragraph">
              <wp:posOffset>1326515</wp:posOffset>
            </wp:positionV>
            <wp:extent cx="2336800" cy="1560830"/>
            <wp:effectExtent l="19050" t="0" r="6350" b="0"/>
            <wp:wrapSquare wrapText="bothSides"/>
            <wp:docPr id="6" name="Imagen 5" descr="http://2.bp.blogspot.com/_RM3wM3PA5Go/TUgZEnlhz0I/AAAAAAAAAxs/6G6gcU2VlBM/s400/gus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2.bp.blogspot.com/_RM3wM3PA5Go/TUgZEnlhz0I/AAAAAAAAAxs/6G6gcU2VlBM/s400/gust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/>
                    <a:srcRect t="59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800" cy="156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3618865</wp:posOffset>
            </wp:positionH>
            <wp:positionV relativeFrom="paragraph">
              <wp:posOffset>2887980</wp:posOffset>
            </wp:positionV>
            <wp:extent cx="2849245" cy="2063750"/>
            <wp:effectExtent l="323850" t="533400" r="313055" b="508000"/>
            <wp:wrapSquare wrapText="bothSides"/>
            <wp:docPr id="1" name="Imagen 1" descr="http://4.bp.blogspot.com/_mu2MeMp686M/SxRBUy5umjI/AAAAAAAAAn8/5fEmHzKKGL4/s400/hablando_al_oi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4.bp.blogspot.com/_mu2MeMp686M/SxRBUy5umjI/AAAAAAAAAn8/5fEmHzKKGL4/s400/hablando_al_oido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 rot="20025448">
                      <a:off x="0" y="0"/>
                      <a:ext cx="2849245" cy="2063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Kristen ITC" w:hAnsi="Kristen ITC"/>
          <w:noProof/>
          <w:sz w:val="24"/>
          <w:szCs w:val="24"/>
          <w:lang w:eastAsia="es-ES"/>
        </w:rPr>
        <w:t xml:space="preserve"> </w:t>
      </w: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</w:p>
    <w:p w:rsidR="00D55E07" w:rsidRDefault="00D55E07" w:rsidP="00D55E07">
      <w:pPr>
        <w:jc w:val="center"/>
        <w:rPr>
          <w:rFonts w:ascii="Kristen ITC" w:hAnsi="Kristen ITC"/>
          <w:noProof/>
          <w:sz w:val="24"/>
          <w:szCs w:val="24"/>
          <w:lang w:eastAsia="es-ES"/>
        </w:rPr>
      </w:pPr>
      <w:r>
        <w:rPr>
          <w:rFonts w:ascii="Kristen ITC" w:hAnsi="Kristen ITC"/>
          <w:noProof/>
          <w:sz w:val="24"/>
          <w:szCs w:val="24"/>
          <w:lang w:eastAsia="es-ES"/>
        </w:rPr>
        <w:t>Vasos sonoros</w:t>
      </w:r>
    </w:p>
    <w:p w:rsidR="00BB2C01" w:rsidRDefault="00BB2C01" w:rsidP="00BB2C01">
      <w:pPr>
        <w:jc w:val="center"/>
        <w:rPr>
          <w:b/>
        </w:rPr>
      </w:pPr>
    </w:p>
    <w:p w:rsidR="00BB2C01" w:rsidRDefault="00BB2C01" w:rsidP="00BB2C01">
      <w:pPr>
        <w:rPr>
          <w:rFonts w:ascii="Kristen ITC" w:hAnsi="Kristen ITC"/>
          <w:noProof/>
          <w:sz w:val="24"/>
          <w:szCs w:val="24"/>
          <w:lang w:eastAsia="es-ES"/>
        </w:rPr>
      </w:pPr>
      <w:r w:rsidRPr="0075648E">
        <w:t>La actividad consistió en usar nuestra escucha como herramienta principal para identificar diferentes objetos</w:t>
      </w:r>
      <w:r>
        <w:t>,</w:t>
      </w:r>
      <w:r w:rsidRPr="0075648E">
        <w:t xml:space="preserve"> que se encontraban dentro de dos vasos </w:t>
      </w:r>
    </w:p>
    <w:p w:rsidR="00D55E07" w:rsidRDefault="00D55E07" w:rsidP="00D55E07">
      <w:r>
        <w:t xml:space="preserve">Debo decir que nos fue muy mal pues no usamos suficiente la escucha ni el </w:t>
      </w:r>
      <w:proofErr w:type="spellStart"/>
      <w:r>
        <w:t>olfacto</w:t>
      </w:r>
      <w:proofErr w:type="spellEnd"/>
      <w:r>
        <w:t>, a pesar de que trabajamos en equipo no pudimos saber que había dentro de los vasos, hasta el final de la clase donde el profesor nos lo revelo.</w:t>
      </w:r>
    </w:p>
    <w:p w:rsidR="00D55E07" w:rsidRDefault="00BB2C01" w:rsidP="00D55E07">
      <w:pPr>
        <w:jc w:val="center"/>
        <w:rPr>
          <w:rFonts w:ascii="Kristen ITC" w:hAnsi="Kristen ITC"/>
          <w:sz w:val="24"/>
          <w:szCs w:val="24"/>
        </w:rPr>
      </w:pPr>
      <w:r>
        <w:rPr>
          <w:noProof/>
          <w:lang w:eastAsia="es-ES"/>
        </w:rPr>
        <w:lastRenderedPageBreak/>
        <w:drawing>
          <wp:inline distT="0" distB="0" distL="0" distR="0">
            <wp:extent cx="3044825" cy="2286000"/>
            <wp:effectExtent l="19050" t="0" r="3175" b="0"/>
            <wp:docPr id="16" name="Imagen 16" descr="http://www.boqueteguide.com/wp-content/uploads/2009/06/MANIJARDIN29NOV06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boqueteguide.com/wp-content/uploads/2009/06/MANIJARDIN29NOV06002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2C01" w:rsidRPr="00BB2C01" w:rsidRDefault="00BB2C01" w:rsidP="00BB2C01">
      <w:pPr>
        <w:rPr>
          <w:rFonts w:ascii="Kristen ITC" w:hAnsi="Kristen ITC"/>
          <w:b/>
          <w:sz w:val="24"/>
          <w:szCs w:val="24"/>
        </w:rPr>
      </w:pPr>
      <w:r w:rsidRPr="00BB2C01">
        <w:rPr>
          <w:rFonts w:ascii="Kristen ITC" w:hAnsi="Kristen ITC"/>
          <w:b/>
          <w:sz w:val="24"/>
          <w:szCs w:val="24"/>
        </w:rPr>
        <w:t>Observaciones: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Su textura es suave : tacto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Su calor delantero es verde oscuro : vista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 xml:space="preserve">Su color trasero es verde claro: vista 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El tallo tiene chusitos:  tacto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Tiene cuatro hojas: vista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 xml:space="preserve">Su olor es suave: </w:t>
      </w:r>
      <w:proofErr w:type="spellStart"/>
      <w:r w:rsidRPr="00BB2C01">
        <w:rPr>
          <w:rFonts w:ascii="Arial" w:hAnsi="Arial" w:cs="Arial"/>
        </w:rPr>
        <w:t>olfacto</w:t>
      </w:r>
      <w:proofErr w:type="spellEnd"/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Su sabor es amargo: gusto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El color del tallo es mas claro que el color de las hojas: vista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>No produce sonido: oído</w:t>
      </w:r>
    </w:p>
    <w:p w:rsidR="00BB2C01" w:rsidRP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Su tamaño es pequeño: vista</w:t>
      </w:r>
    </w:p>
    <w:p w:rsidR="00BB2C01" w:rsidRDefault="00BB2C01" w:rsidP="00BB2C01">
      <w:pPr>
        <w:pStyle w:val="Prrafodelista"/>
        <w:numPr>
          <w:ilvl w:val="0"/>
          <w:numId w:val="1"/>
        </w:numPr>
        <w:rPr>
          <w:rFonts w:ascii="Arial" w:hAnsi="Arial" w:cs="Arial"/>
        </w:rPr>
      </w:pPr>
      <w:r w:rsidRPr="00BB2C01">
        <w:rPr>
          <w:rFonts w:ascii="Arial" w:hAnsi="Arial" w:cs="Arial"/>
        </w:rPr>
        <w:t xml:space="preserve">Su </w:t>
      </w:r>
      <w:r>
        <w:rPr>
          <w:rFonts w:ascii="Arial" w:hAnsi="Arial" w:cs="Arial"/>
        </w:rPr>
        <w:t>tamaño es muy delgado: vista</w:t>
      </w:r>
    </w:p>
    <w:p w:rsidR="00BB2C01" w:rsidRDefault="00BB2C01" w:rsidP="00BB2C01">
      <w:pPr>
        <w:pStyle w:val="Prrafodelista"/>
        <w:rPr>
          <w:rFonts w:ascii="Arial" w:hAnsi="Arial" w:cs="Arial"/>
        </w:rPr>
      </w:pPr>
    </w:p>
    <w:p w:rsidR="00BB2C01" w:rsidRPr="00BB2C01" w:rsidRDefault="00BB2C01" w:rsidP="00BB2C01">
      <w:pPr>
        <w:pStyle w:val="Prrafodelista"/>
        <w:rPr>
          <w:rFonts w:ascii="Arial" w:hAnsi="Arial" w:cs="Arial"/>
        </w:rPr>
      </w:pPr>
    </w:p>
    <w:p w:rsidR="00BB2C01" w:rsidRPr="00D55E07" w:rsidRDefault="00BB2C01" w:rsidP="00D55E07">
      <w:pPr>
        <w:jc w:val="center"/>
        <w:rPr>
          <w:rFonts w:ascii="Kristen ITC" w:hAnsi="Kristen ITC"/>
          <w:sz w:val="24"/>
          <w:szCs w:val="24"/>
        </w:rPr>
      </w:pPr>
    </w:p>
    <w:sectPr w:rsidR="00BB2C01" w:rsidRPr="00D55E07" w:rsidSect="005F4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862D6B"/>
    <w:multiLevelType w:val="hybridMultilevel"/>
    <w:tmpl w:val="24986890"/>
    <w:lvl w:ilvl="0" w:tplc="D6CCFA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DFF15B7"/>
    <w:multiLevelType w:val="hybridMultilevel"/>
    <w:tmpl w:val="7F72DF6A"/>
    <w:lvl w:ilvl="0" w:tplc="6E8C6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55E07"/>
    <w:rsid w:val="00521086"/>
    <w:rsid w:val="005F4E81"/>
    <w:rsid w:val="00851308"/>
    <w:rsid w:val="008950C8"/>
    <w:rsid w:val="00BB2C01"/>
    <w:rsid w:val="00D55E07"/>
    <w:rsid w:val="00D75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E8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E0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B2C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3.bp.blogspot.com/_PkHhnT2v3pk/S7kuVAYnvOI/AAAAAAAABsI/gN9vwi_O-p0/s1600/tacto.jpg" TargetMode="External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0" Type="http://schemas.openxmlformats.org/officeDocument/2006/relationships/image" Target="http://2.bp.blogspot.com/_RM3wM3PA5Go/TUgZEnlhz0I/AAAAAAAAAxs/6G6gcU2VlBM/s400/gusto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</dc:creator>
  <cp:lastModifiedBy>juan carlos</cp:lastModifiedBy>
  <cp:revision>2</cp:revision>
  <dcterms:created xsi:type="dcterms:W3CDTF">2011-06-05T00:31:00Z</dcterms:created>
  <dcterms:modified xsi:type="dcterms:W3CDTF">2011-06-05T00:31:00Z</dcterms:modified>
</cp:coreProperties>
</file>